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8A" w:rsidRDefault="0034338A" w:rsidP="0034338A">
      <w:pPr>
        <w:pStyle w:val="1"/>
        <w:rPr>
          <w:rFonts w:ascii="Trebuchet MS" w:hAnsi="Trebuchet MS"/>
          <w:b w:val="0"/>
          <w:bCs w:val="0"/>
          <w:color w:val="6B6D5E"/>
          <w:sz w:val="36"/>
          <w:szCs w:val="36"/>
        </w:rPr>
      </w:pPr>
      <w:r>
        <w:rPr>
          <w:rFonts w:ascii="Trebuchet MS" w:hAnsi="Trebuchet MS"/>
          <w:b w:val="0"/>
          <w:bCs w:val="0"/>
          <w:color w:val="6B6D5E"/>
          <w:sz w:val="36"/>
          <w:szCs w:val="36"/>
        </w:rPr>
        <w:t>Статут школи</w:t>
      </w:r>
    </w:p>
    <w:p w:rsidR="0034338A" w:rsidRDefault="0034338A" w:rsidP="0034338A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8115300" cy="11744325"/>
            <wp:effectExtent l="0" t="0" r="0" b="9525"/>
            <wp:docPr id="1" name="Рисунок 1" descr="http://nvo-osvita.ucoz.net/statut_shkoli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o-osvita.ucoz.net/statut_shkoli_f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174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8A" w:rsidRDefault="0034338A" w:rsidP="0034338A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 </w:t>
      </w:r>
    </w:p>
    <w:p w:rsidR="0034338A" w:rsidRDefault="0034338A" w:rsidP="0034338A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34338A" w:rsidRDefault="0034338A" w:rsidP="0034338A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34338A" w:rsidRDefault="0034338A" w:rsidP="0034338A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34338A" w:rsidRDefault="0034338A" w:rsidP="0034338A">
      <w:pPr>
        <w:pStyle w:val="a3"/>
        <w:spacing w:after="313" w:afterAutospacing="0"/>
        <w:ind w:left="60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І. Загальні положення</w:t>
      </w:r>
    </w:p>
    <w:p w:rsidR="0034338A" w:rsidRDefault="0034338A" w:rsidP="0034338A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Організація навчально-виховного процесу</w:t>
      </w:r>
    </w:p>
    <w:p w:rsidR="0034338A" w:rsidRDefault="0034338A" w:rsidP="0034338A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Учасники навчально-виховного процесу</w:t>
      </w:r>
    </w:p>
    <w:p w:rsidR="0034338A" w:rsidRDefault="0034338A" w:rsidP="0034338A">
      <w:pPr>
        <w:numPr>
          <w:ilvl w:val="0"/>
          <w:numId w:val="1"/>
        </w:num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Управління Ірпінським навчально-виховним об’єднанням «Освіта» Ірпінської міської ради Київської області</w:t>
      </w:r>
    </w:p>
    <w:p w:rsidR="0034338A" w:rsidRDefault="0034338A" w:rsidP="0034338A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Матеріально-технічна база та фінансово-господарська діяльність</w:t>
      </w:r>
    </w:p>
    <w:p w:rsidR="0034338A" w:rsidRDefault="0034338A" w:rsidP="0034338A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Міжнародне співробітництво</w:t>
      </w:r>
    </w:p>
    <w:p w:rsidR="0034338A" w:rsidRDefault="0034338A" w:rsidP="0034338A">
      <w:pPr>
        <w:numPr>
          <w:ilvl w:val="0"/>
          <w:numId w:val="2"/>
        </w:num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Контроль за діяльністю Ірпінського навчально-виховного об’єднання «Освіта» Ірпінської міської ради Київської області</w:t>
      </w:r>
    </w:p>
    <w:p w:rsidR="0034338A" w:rsidRDefault="0034338A" w:rsidP="0034338A">
      <w:pPr>
        <w:pStyle w:val="a3"/>
        <w:spacing w:before="0" w:beforeAutospacing="0" w:after="313" w:afterAutospacing="0"/>
        <w:ind w:left="3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34338A" w:rsidRDefault="0034338A" w:rsidP="0034338A">
      <w:pPr>
        <w:pStyle w:val="a3"/>
        <w:spacing w:before="0" w:beforeAutospacing="0" w:after="313" w:afterAutospacing="0"/>
        <w:ind w:left="3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34338A" w:rsidRDefault="0034338A" w:rsidP="0034338A">
      <w:pPr>
        <w:pStyle w:val="a3"/>
        <w:spacing w:before="0" w:beforeAutospacing="0" w:after="313" w:afterAutospacing="0"/>
        <w:ind w:left="3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34338A" w:rsidRDefault="0034338A" w:rsidP="0034338A">
      <w:pPr>
        <w:pStyle w:val="a3"/>
        <w:spacing w:before="0" w:beforeAutospacing="0" w:after="313" w:afterAutospacing="0"/>
        <w:ind w:left="3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34338A" w:rsidRDefault="0034338A" w:rsidP="0034338A">
      <w:pPr>
        <w:pStyle w:val="a3"/>
        <w:spacing w:before="0" w:beforeAutospacing="0" w:after="313" w:afterAutospacing="0"/>
        <w:ind w:left="3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34338A" w:rsidRDefault="0034338A" w:rsidP="0034338A">
      <w:pPr>
        <w:pStyle w:val="a3"/>
        <w:spacing w:before="0" w:beforeAutospacing="0" w:after="313" w:afterAutospacing="0"/>
        <w:ind w:left="3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34338A" w:rsidRDefault="0034338A" w:rsidP="0034338A">
      <w:pPr>
        <w:pStyle w:val="a3"/>
        <w:spacing w:before="0" w:beforeAutospacing="0" w:after="313" w:afterAutospacing="0"/>
        <w:ind w:left="3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34338A" w:rsidRDefault="0034338A" w:rsidP="0034338A">
      <w:pPr>
        <w:pStyle w:val="a3"/>
        <w:spacing w:before="0" w:beforeAutospacing="0" w:after="313" w:afterAutospacing="0"/>
        <w:ind w:left="3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34338A" w:rsidRDefault="0034338A" w:rsidP="0034338A">
      <w:pPr>
        <w:pStyle w:val="a3"/>
        <w:spacing w:before="0" w:beforeAutospacing="0" w:after="313" w:afterAutospacing="0"/>
        <w:ind w:left="3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34338A" w:rsidRDefault="0034338A" w:rsidP="0034338A">
      <w:pPr>
        <w:pStyle w:val="a3"/>
        <w:spacing w:before="0" w:beforeAutospacing="0" w:after="313" w:afterAutospacing="0"/>
        <w:ind w:left="3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34338A" w:rsidRDefault="0034338A" w:rsidP="0034338A">
      <w:pPr>
        <w:pStyle w:val="a3"/>
        <w:spacing w:before="0" w:beforeAutospacing="0" w:after="313" w:afterAutospacing="0"/>
        <w:ind w:left="3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34338A" w:rsidRDefault="0034338A" w:rsidP="0034338A">
      <w:pPr>
        <w:pStyle w:val="a3"/>
        <w:spacing w:before="0" w:beforeAutospacing="0" w:after="313" w:afterAutospacing="0"/>
        <w:ind w:left="3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34338A" w:rsidRDefault="0034338A" w:rsidP="0034338A">
      <w:pPr>
        <w:pStyle w:val="a3"/>
        <w:spacing w:before="0" w:beforeAutospacing="0" w:after="313" w:afterAutospacing="0"/>
        <w:ind w:left="3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34338A" w:rsidRDefault="0034338A" w:rsidP="0034338A">
      <w:pPr>
        <w:pStyle w:val="a3"/>
        <w:spacing w:before="0" w:beforeAutospacing="0" w:after="313" w:afterAutospacing="0"/>
        <w:ind w:left="3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І. Загальні положення</w:t>
      </w:r>
    </w:p>
    <w:p w:rsidR="0034338A" w:rsidRDefault="0034338A" w:rsidP="0034338A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Навчально-виховне об'єднання «Освіта», що змінило свою назву на Ірпінське навчально-виховне об'єднання «Освіта» Ірпінської міської ради Київської області (зустрічається у тексті як навчально-виховне </w:t>
      </w:r>
      <w:r>
        <w:rPr>
          <w:color w:val="000000"/>
          <w:sz w:val="28"/>
          <w:szCs w:val="28"/>
        </w:rPr>
        <w:lastRenderedPageBreak/>
        <w:t>об'єднання), являється правонаступником Центру позашкільної роботи з учнівською молоддю і має в своєму складі:</w:t>
      </w:r>
    </w:p>
    <w:p w:rsidR="0034338A" w:rsidRDefault="0034338A" w:rsidP="0034338A">
      <w:pPr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середню загальноосвітню школу І-ІІІ ступенів «Школу здорової дитини»;</w:t>
      </w:r>
    </w:p>
    <w:p w:rsidR="0034338A" w:rsidRDefault="0034338A" w:rsidP="0034338A">
      <w:pPr>
        <w:numPr>
          <w:ilvl w:val="0"/>
          <w:numId w:val="4"/>
        </w:numPr>
        <w:spacing w:after="0" w:line="240" w:lineRule="auto"/>
        <w:ind w:right="1100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дошкільний навчально-виховний заклад — школу раннього розвитку дитини «Джерельце»;</w:t>
      </w:r>
    </w:p>
    <w:p w:rsidR="0034338A" w:rsidRDefault="0034338A" w:rsidP="0034338A">
      <w:pPr>
        <w:numPr>
          <w:ilvl w:val="0"/>
          <w:numId w:val="4"/>
        </w:numPr>
        <w:spacing w:after="236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позашкільний заклад.</w:t>
      </w:r>
    </w:p>
    <w:p w:rsidR="0034338A" w:rsidRDefault="0034338A" w:rsidP="0034338A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Засновником Ірпінського навчально-виховного об'єднання «Освіта»</w:t>
      </w:r>
    </w:p>
    <w:p w:rsidR="0034338A" w:rsidRDefault="0034338A" w:rsidP="0034338A">
      <w:pPr>
        <w:pStyle w:val="a3"/>
        <w:spacing w:after="236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Ірпінської міської ради Київської області є виконком Ірпінської ради.</w:t>
      </w:r>
    </w:p>
    <w:p w:rsidR="0034338A" w:rsidRDefault="0034338A" w:rsidP="0034338A">
      <w:pPr>
        <w:pStyle w:val="a3"/>
        <w:spacing w:after="248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3.Ірпінське навчально-виховне об'єднання «Освіта» Ірпінської міської ради Київської області є навчальним комунальним закладом з правом юридичної особи.</w:t>
      </w:r>
    </w:p>
    <w:p w:rsidR="0034338A" w:rsidRDefault="0034338A" w:rsidP="0034338A">
      <w:pPr>
        <w:numPr>
          <w:ilvl w:val="0"/>
          <w:numId w:val="6"/>
        </w:num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 оловним завданням Ірпінського навчально-виховного об'єднання «Освіта» Ірпінської міської ради Київської області є:</w:t>
      </w:r>
    </w:p>
    <w:p w:rsidR="0034338A" w:rsidRDefault="0034338A" w:rsidP="0034338A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здійснення безперервної освіти, орієнтація на активне засвоєння дитиною способів пізнавальної діяльності, адаптація освітньо - виховного процесу до запитів і потреб особистості, забезпечення можливостей саморозкриття особистості, цільова орієнтація;</w:t>
      </w:r>
    </w:p>
    <w:p w:rsidR="0034338A" w:rsidRDefault="0034338A" w:rsidP="0034338A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виховання здорового покоління, створення умов для здобуття загальної середньої освіти на рівні державних стандартів;</w:t>
      </w:r>
    </w:p>
    <w:p w:rsidR="0034338A" w:rsidRDefault="0034338A" w:rsidP="0034338A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розвиток природних позитивних нахилів, здібностей і обдарованості, творчого мистецтва, потреби і вміння самовдосконалюватися з дошкільного віку;</w:t>
      </w:r>
    </w:p>
    <w:p w:rsidR="0034338A" w:rsidRDefault="0034338A" w:rsidP="0034338A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створення умов для самостійного вибору предметів та поглибленого їх вивчення;</w:t>
      </w:r>
    </w:p>
    <w:p w:rsidR="0034338A" w:rsidRDefault="0034338A" w:rsidP="0034338A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поглиблене вивчення іноземних мов у шкільний і позашкільний час;</w:t>
      </w:r>
    </w:p>
    <w:p w:rsidR="0034338A" w:rsidRDefault="0034338A" w:rsidP="0034338A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здійснення фундаментальної підготовки з обраного профілю;</w:t>
      </w:r>
    </w:p>
    <w:p w:rsidR="0034338A" w:rsidRDefault="0034338A" w:rsidP="0034338A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підвищення якості навчання на основі наступності складових Ірпінського навчально-виховного об'єднання "Освіта" Ірпінської міської ради Київської області, єдності їх цілей і принципів;</w:t>
      </w:r>
    </w:p>
    <w:p w:rsidR="0034338A" w:rsidRDefault="0034338A" w:rsidP="0034338A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створення умов для опанування комп'ютерною технікою;</w:t>
      </w:r>
    </w:p>
    <w:p w:rsidR="0034338A" w:rsidRDefault="0034338A" w:rsidP="0034338A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надання учням можливостей реалізації індивідуальних творчих планів;</w:t>
      </w:r>
    </w:p>
    <w:p w:rsidR="0034338A" w:rsidRDefault="0034338A" w:rsidP="0034338A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оволодіння навичками наукової роботи;</w:t>
      </w:r>
    </w:p>
    <w:p w:rsidR="0034338A" w:rsidRDefault="0034338A" w:rsidP="0034338A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здійснення ранньої профорієнтації та підготовки до вступу у вищі навчальні заклади різних рівнів акредитації;</w:t>
      </w:r>
    </w:p>
    <w:p w:rsidR="0034338A" w:rsidRDefault="0034338A" w:rsidP="0034338A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створення сприятливих умов для занять різними видами позашкільної діяльності.</w:t>
      </w:r>
    </w:p>
    <w:p w:rsidR="0034338A" w:rsidRDefault="0034338A" w:rsidP="0034338A">
      <w:pPr>
        <w:numPr>
          <w:ilvl w:val="0"/>
          <w:numId w:val="8"/>
        </w:numPr>
        <w:spacing w:after="244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У своїй діяльності Ірпінське навчально-виховне об'єднання «Освіта» Ірпінської міської ради Київської області керується Конституцією України,</w:t>
      </w:r>
    </w:p>
    <w:p w:rsidR="0034338A" w:rsidRDefault="0034338A" w:rsidP="0034338A">
      <w:pPr>
        <w:pStyle w:val="a3"/>
        <w:spacing w:after="229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Законами України «Про освіту», «Про загальну середню освіту», «Про дошкільну освіту», «Про позашкільну освіту», Положенням про загальноосвітній навчальний заклад та іншими нормативно-правовими актами, власним статутом.</w:t>
      </w:r>
    </w:p>
    <w:p w:rsidR="0034338A" w:rsidRDefault="0034338A" w:rsidP="0034338A">
      <w:pPr>
        <w:numPr>
          <w:ilvl w:val="0"/>
          <w:numId w:val="9"/>
        </w:numPr>
        <w:spacing w:after="252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Діяльність Ірпінського навчально-виховного об'єднання "Освіта" Ірпінської міської ради Київської області базується на:</w:t>
      </w:r>
    </w:p>
    <w:p w:rsidR="0034338A" w:rsidRDefault="0034338A" w:rsidP="0034338A">
      <w:pPr>
        <w:numPr>
          <w:ilvl w:val="0"/>
          <w:numId w:val="10"/>
        </w:num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принципах доступності, гуманізму, демократизму, незалежності від політичних, громадських і релігійних об'єднань;</w:t>
      </w:r>
    </w:p>
    <w:p w:rsidR="0034338A" w:rsidRDefault="0034338A" w:rsidP="0034338A">
      <w:pPr>
        <w:numPr>
          <w:ilvl w:val="0"/>
          <w:numId w:val="10"/>
        </w:num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взаємозв'язку розумового, морального, фізичного і естетичного виховання;</w:t>
      </w:r>
    </w:p>
    <w:p w:rsidR="0034338A" w:rsidRDefault="0034338A" w:rsidP="0034338A">
      <w:pPr>
        <w:numPr>
          <w:ilvl w:val="0"/>
          <w:numId w:val="10"/>
        </w:num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рівності умов для повної реалізації здібностей, всебічного розвитку, органічного зв'язку з національною історією, культурою, традиціями;</w:t>
      </w:r>
    </w:p>
    <w:p w:rsidR="0034338A" w:rsidRDefault="0034338A" w:rsidP="0034338A">
      <w:pPr>
        <w:numPr>
          <w:ilvl w:val="0"/>
          <w:numId w:val="10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диференціації змісту і форм освіти;</w:t>
      </w:r>
    </w:p>
    <w:p w:rsidR="0034338A" w:rsidRDefault="0034338A" w:rsidP="0034338A">
      <w:pPr>
        <w:numPr>
          <w:ilvl w:val="0"/>
          <w:numId w:val="10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науковості, гнучкості і доступності;</w:t>
      </w:r>
    </w:p>
    <w:p w:rsidR="0034338A" w:rsidRDefault="0034338A" w:rsidP="0034338A">
      <w:pPr>
        <w:numPr>
          <w:ilvl w:val="0"/>
          <w:numId w:val="10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безперервності і різноманітності;</w:t>
      </w:r>
    </w:p>
    <w:p w:rsidR="0034338A" w:rsidRDefault="0034338A" w:rsidP="0034338A">
      <w:pPr>
        <w:numPr>
          <w:ilvl w:val="0"/>
          <w:numId w:val="10"/>
        </w:numPr>
        <w:spacing w:after="24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поєднанні державного управління і громадського самоврядування.</w:t>
      </w:r>
    </w:p>
    <w:p w:rsidR="0034338A" w:rsidRDefault="0034338A" w:rsidP="0034338A">
      <w:pPr>
        <w:numPr>
          <w:ilvl w:val="0"/>
          <w:numId w:val="11"/>
        </w:numPr>
        <w:spacing w:after="24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Відповідно до рішення виконавчого комітету Ірпінської міської ради від 25.03.2002р. про реєстрацію статуту, Ірпінське навчально-виховне об'єднання «Освіта» Ірпінської міської ради Київської області є юридичною особою, має печатку, штамп, бланки з назвою, рахунки в установах банків.</w:t>
      </w:r>
    </w:p>
    <w:p w:rsidR="0034338A" w:rsidRDefault="0034338A" w:rsidP="0034338A">
      <w:pPr>
        <w:pStyle w:val="a3"/>
        <w:spacing w:after="236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Юридична адреса Ірпінського навчально-виховного об'єднання «Освіта» Ірпінської міської ради Київської області: Україна, 08200, Київська область, м.Ірпінь, Привокзальна площа,5; тел.044-97- 61-379, 044-97-61-499.</w:t>
      </w:r>
    </w:p>
    <w:p w:rsidR="0034338A" w:rsidRDefault="0034338A" w:rsidP="0034338A">
      <w:pPr>
        <w:numPr>
          <w:ilvl w:val="0"/>
          <w:numId w:val="12"/>
        </w:numPr>
        <w:spacing w:after="24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Реорганізація Ірпінського навчально-виховного об'єднання «Освіта» Ірпінської міської ради Київської області проводиться у разі зміни його типу або форми власності.</w:t>
      </w:r>
    </w:p>
    <w:p w:rsidR="0034338A" w:rsidRDefault="0034338A" w:rsidP="0034338A">
      <w:pPr>
        <w:numPr>
          <w:ilvl w:val="0"/>
          <w:numId w:val="12"/>
        </w:numPr>
        <w:spacing w:after="273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Реорганізація або ліквідація Ірпінського навчально-виховного об'єднання «Освіта» Ірпінської міської ради Київської області проводиться засновником, за рішенням якого воно створене, у порядку, встановленому Кабінетом Міністрів України.</w:t>
      </w:r>
    </w:p>
    <w:p w:rsidR="0034338A" w:rsidRDefault="0034338A" w:rsidP="0034338A">
      <w:pPr>
        <w:pStyle w:val="a3"/>
        <w:spacing w:before="0" w:beforeAutospacing="0" w:after="244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ІІ. Організація навчально-виховного процесу</w:t>
      </w:r>
    </w:p>
    <w:p w:rsidR="0034338A" w:rsidRDefault="0034338A" w:rsidP="0034338A">
      <w:pPr>
        <w:numPr>
          <w:ilvl w:val="0"/>
          <w:numId w:val="13"/>
        </w:numPr>
        <w:spacing w:after="24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У дошкільний навчально-виховний заклад - школу раннього розвитку дитини «Джерельце», як структурний підрозділ об'єднання, приймаються діти віком 3-6 років, що пройшли медичне обстеження. Наповнюваність груп дітей дошкільного віку 12 осіб.</w:t>
      </w:r>
    </w:p>
    <w:p w:rsidR="0034338A" w:rsidRDefault="0034338A" w:rsidP="0034338A">
      <w:pPr>
        <w:numPr>
          <w:ilvl w:val="0"/>
          <w:numId w:val="13"/>
        </w:numPr>
        <w:spacing w:after="24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Заняття в групах дошкільного віку тривають протягом 35 хвилин, Після 2-го заняття вихователем групи проводиться обов'язкова прогулянка.</w:t>
      </w:r>
    </w:p>
    <w:p w:rsidR="0034338A" w:rsidRDefault="0034338A" w:rsidP="0034338A">
      <w:pPr>
        <w:numPr>
          <w:ilvl w:val="0"/>
          <w:numId w:val="13"/>
        </w:numPr>
        <w:spacing w:after="24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3а бажанням батьків дошкільне навчання і виховання може здійснюватись в режимі школи повного дня. У другу половину дня організовуються гурткові заняття для дітей оздоровчої та естетичної спрямованості. Гуртки можуть бути організовані за батьківські кошти.</w:t>
      </w:r>
    </w:p>
    <w:p w:rsidR="0034338A" w:rsidRDefault="0034338A" w:rsidP="0034338A">
      <w:pPr>
        <w:numPr>
          <w:ilvl w:val="0"/>
          <w:numId w:val="13"/>
        </w:numPr>
        <w:spacing w:after="24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Структурний підрозділ навчально-виховного об'єднання - дошкільна освіта і виховання забезпечує догляд за дошкільнятами, розвиток виховання і навчання відповідно до вимог Базового компонента дошкільної освіти.</w:t>
      </w:r>
    </w:p>
    <w:p w:rsidR="0034338A" w:rsidRDefault="0034338A" w:rsidP="0034338A">
      <w:pPr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Комплектування дошкільного підрозділу навчально-виховного об'єднання проводиться за напрямками:</w:t>
      </w:r>
    </w:p>
    <w:p w:rsidR="0034338A" w:rsidRDefault="0034338A" w:rsidP="0034338A">
      <w:pPr>
        <w:numPr>
          <w:ilvl w:val="0"/>
          <w:numId w:val="14"/>
        </w:num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 трьох років — загальний розвиток дітей з урахуванням диференціації та індивідуального підходу;</w:t>
      </w:r>
    </w:p>
    <w:p w:rsidR="0034338A" w:rsidRDefault="0034338A" w:rsidP="0034338A">
      <w:pPr>
        <w:numPr>
          <w:ilvl w:val="0"/>
          <w:numId w:val="14"/>
        </w:num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 чотирьох років всебічний загальний розвиток дітей з урахуванням диференціації та індивідуального підходу;</w:t>
      </w:r>
    </w:p>
    <w:p w:rsidR="0034338A" w:rsidRDefault="0034338A" w:rsidP="0034338A">
      <w:pPr>
        <w:numPr>
          <w:ilvl w:val="0"/>
          <w:numId w:val="14"/>
        </w:numPr>
        <w:spacing w:after="244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 п'яти років поглиблене вивчення елементів математично-логічного спрямування та граматично-мовного розвитку дитини.</w:t>
      </w:r>
    </w:p>
    <w:p w:rsidR="0034338A" w:rsidRDefault="0034338A" w:rsidP="0034338A">
      <w:pPr>
        <w:pStyle w:val="a3"/>
        <w:spacing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15.Зміст дошкільної освіти в навчально-виховному об'єднанні:</w:t>
      </w:r>
    </w:p>
    <w:p w:rsidR="0034338A" w:rsidRDefault="0034338A" w:rsidP="0034338A">
      <w:pPr>
        <w:numPr>
          <w:ilvl w:val="0"/>
          <w:numId w:val="15"/>
        </w:num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формування основ соціальної адаптації та життєвої компетентності дитини;</w:t>
      </w:r>
    </w:p>
    <w:p w:rsidR="0034338A" w:rsidRDefault="0034338A" w:rsidP="0034338A">
      <w:pPr>
        <w:numPr>
          <w:ilvl w:val="0"/>
          <w:numId w:val="15"/>
        </w:num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виховання елементів природодоцільного світогляду, розвиток позитивного емоційно-ціннісного ставлення до довкілля;</w:t>
      </w:r>
    </w:p>
    <w:p w:rsidR="0034338A" w:rsidRDefault="0034338A" w:rsidP="0034338A">
      <w:pPr>
        <w:numPr>
          <w:ilvl w:val="0"/>
          <w:numId w:val="15"/>
        </w:numPr>
        <w:spacing w:after="236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навчально-виховний процес здійснюється відповідно програм і вікових вимог до дітей дошкільного віку.</w:t>
      </w:r>
    </w:p>
    <w:p w:rsidR="0034338A" w:rsidRDefault="0034338A" w:rsidP="0034338A">
      <w:pPr>
        <w:numPr>
          <w:ilvl w:val="0"/>
          <w:numId w:val="16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Принципами дошкільної освіти є:</w:t>
      </w:r>
    </w:p>
    <w:p w:rsidR="0034338A" w:rsidRDefault="0034338A" w:rsidP="0034338A">
      <w:pPr>
        <w:numPr>
          <w:ilvl w:val="0"/>
          <w:numId w:val="17"/>
        </w:num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доступність, єдність розвитку, виховання, навчання і оздоровлення дітей;</w:t>
      </w:r>
    </w:p>
    <w:p w:rsidR="0034338A" w:rsidRDefault="0034338A" w:rsidP="0034338A">
      <w:pPr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єдність виховних впливів сім'ї і дошкільного виховання в закладі;</w:t>
      </w:r>
    </w:p>
    <w:p w:rsidR="0034338A" w:rsidRDefault="0034338A" w:rsidP="0034338A">
      <w:pPr>
        <w:numPr>
          <w:ilvl w:val="0"/>
          <w:numId w:val="17"/>
        </w:numPr>
        <w:spacing w:after="244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наступність і перспективність між дошкільною та початковою загальною освітою.</w:t>
      </w:r>
    </w:p>
    <w:p w:rsidR="0034338A" w:rsidRDefault="0034338A" w:rsidP="0034338A">
      <w:pPr>
        <w:numPr>
          <w:ilvl w:val="0"/>
          <w:numId w:val="18"/>
        </w:numPr>
        <w:spacing w:after="24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 середню загальноосвітню школу І-ІІІ ступенів «Школу здорової дитини», як структурний підрозділ об'єднання, зараховуються діти 6-</w:t>
      </w:r>
      <w:r>
        <w:rPr>
          <w:color w:val="000000"/>
          <w:sz w:val="28"/>
          <w:szCs w:val="28"/>
        </w:rPr>
        <w:lastRenderedPageBreak/>
        <w:t>річного віку, які пройшли медичне та психолого-педагогічне обстеження.</w:t>
      </w:r>
    </w:p>
    <w:p w:rsidR="0034338A" w:rsidRDefault="0034338A" w:rsidP="0034338A">
      <w:pPr>
        <w:numPr>
          <w:ilvl w:val="0"/>
          <w:numId w:val="18"/>
        </w:numPr>
        <w:spacing w:after="24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Гранична наповнюваність класів в школі 20 чоловік. Поділ класів на групи на уроках з окремих предметів у навчальному закладі комунальної власності здійснюється згідно з нормативами, встановленими Міністерством освіти і науки та погодженими з Мінфіном. Поділ на групи за наявності в класах менше встановлених нормативів проводиться за рішенням педагогічної ради з урахуванням умов роботи закладу і пропозицій батьків за рахунок позабюджетних коштів.</w:t>
      </w:r>
    </w:p>
    <w:p w:rsidR="0034338A" w:rsidRDefault="0034338A" w:rsidP="0034338A">
      <w:pPr>
        <w:numPr>
          <w:ilvl w:val="0"/>
          <w:numId w:val="18"/>
        </w:numPr>
        <w:spacing w:after="24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Тривалість уроку (навчального заняття) у першому класі становить 35 хвилин, у всіх інших — 40. Навчально-виховне об'єднання «Освіта» Іртиської міської ради Київської області може самостійно встановлювати іншу тривалість уроку в межах ліміту часу, передбаченого навчальним планом або експериментувати інші форми занять за погодженням із міським відділом освіти.</w:t>
      </w:r>
    </w:p>
    <w:p w:rsidR="0034338A" w:rsidRDefault="0034338A" w:rsidP="0034338A">
      <w:pPr>
        <w:numPr>
          <w:ilvl w:val="0"/>
          <w:numId w:val="18"/>
        </w:numPr>
        <w:spacing w:after="244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 позашкільний навчально-виховний заклад, як структурний підрозділ об'єднання, зараховуються вихованці як самого об’єднання, так і вихованці шкіл м.Ірпеня. Як комплексний позашкільний заклад структурний підрозділ навчально-виховне об’єднання «Освіта» організує навчання дітей в позашкіллі в творчих об’єднаннях, що класифікуються за трьома рівнями:</w:t>
      </w:r>
    </w:p>
    <w:p w:rsidR="0034338A" w:rsidRDefault="0034338A" w:rsidP="0034338A">
      <w:pPr>
        <w:numPr>
          <w:ilvl w:val="0"/>
          <w:numId w:val="19"/>
        </w:numPr>
        <w:spacing w:after="24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початковий рівень - творчі об’єднання загальнорозвиваючого спрямування, що сприяють втіленню здібностей, обдарувань вихованців, учнів, слухачів, або розвитку їх інтелекту до творчої діяльності;</w:t>
      </w:r>
    </w:p>
    <w:p w:rsidR="0034338A" w:rsidRDefault="0034338A" w:rsidP="0034338A">
      <w:pPr>
        <w:numPr>
          <w:ilvl w:val="0"/>
          <w:numId w:val="19"/>
        </w:numPr>
        <w:spacing w:after="24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основний рівень - творчі об’єднання, які розвивають стійкі інтереси вихованців, учнів і слухачів, дають їм знання, практичні уміння і навички, задовольняють потребу з професійної орієнтації;</w:t>
      </w:r>
    </w:p>
    <w:p w:rsidR="0034338A" w:rsidRDefault="0034338A" w:rsidP="0034338A">
      <w:pPr>
        <w:numPr>
          <w:ilvl w:val="0"/>
          <w:numId w:val="19"/>
        </w:numPr>
        <w:spacing w:after="236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вищий рівень - творчі об’єднання за інтересами для здібних і обдарованих вихованців, учнів і слухачів.</w:t>
      </w:r>
    </w:p>
    <w:p w:rsidR="0034338A" w:rsidRDefault="0034338A" w:rsidP="0034338A">
      <w:pPr>
        <w:pStyle w:val="a3"/>
        <w:spacing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Позашкільна освіта здійснюється за такими напрямками:</w:t>
      </w:r>
    </w:p>
    <w:p w:rsidR="0034338A" w:rsidRDefault="0034338A" w:rsidP="0034338A">
      <w:pPr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художньо-естетичним;</w:t>
      </w:r>
    </w:p>
    <w:p w:rsidR="0034338A" w:rsidRDefault="0034338A" w:rsidP="0034338A">
      <w:pPr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туристсько-краєзнавчим;</w:t>
      </w:r>
    </w:p>
    <w:p w:rsidR="0034338A" w:rsidRDefault="0034338A" w:rsidP="0034338A">
      <w:pPr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еколого-натуралістичним;</w:t>
      </w:r>
    </w:p>
    <w:p w:rsidR="0034338A" w:rsidRDefault="0034338A" w:rsidP="0034338A">
      <w:pPr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науково-технічним;</w:t>
      </w:r>
    </w:p>
    <w:p w:rsidR="0034338A" w:rsidRDefault="0034338A" w:rsidP="0034338A">
      <w:pPr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дослідницько-експериментальним;</w:t>
      </w:r>
    </w:p>
    <w:p w:rsidR="0034338A" w:rsidRDefault="0034338A" w:rsidP="0034338A">
      <w:pPr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фізкультурно-спортивним;</w:t>
      </w:r>
    </w:p>
    <w:p w:rsidR="0034338A" w:rsidRDefault="0034338A" w:rsidP="0034338A">
      <w:pPr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військово-патріотичним;</w:t>
      </w:r>
    </w:p>
    <w:p w:rsidR="0034338A" w:rsidRDefault="0034338A" w:rsidP="0034338A">
      <w:pPr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бібліотечно-бібліографічним;</w:t>
      </w:r>
    </w:p>
    <w:p w:rsidR="0034338A" w:rsidRDefault="0034338A" w:rsidP="0034338A">
      <w:pPr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соціально-реабілітаційним;</w:t>
      </w:r>
    </w:p>
    <w:p w:rsidR="0034338A" w:rsidRDefault="0034338A" w:rsidP="0034338A">
      <w:pPr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оздоровчим;</w:t>
      </w:r>
    </w:p>
    <w:p w:rsidR="0034338A" w:rsidRDefault="0034338A" w:rsidP="0034338A">
      <w:pPr>
        <w:numPr>
          <w:ilvl w:val="0"/>
          <w:numId w:val="20"/>
        </w:numPr>
        <w:spacing w:after="24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гуманітарним.</w:t>
      </w:r>
    </w:p>
    <w:p w:rsidR="0034338A" w:rsidRDefault="0034338A" w:rsidP="0034338A">
      <w:pPr>
        <w:numPr>
          <w:ilvl w:val="0"/>
          <w:numId w:val="21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Позашкільна освіта та виховання в навчально-виховному об’єднанні «Освіта» може здійснюватись у формі гуртків, груп, секцій, студій. Середня наповнюваність організаційних форм позашкільної роботи становить 10-15 вихованців. При необхідності (психофізіологічні особливості дітей, робота з дітьми, що мають особливі потреби, робота дітей з небезпечними інструментами</w:t>
      </w:r>
    </w:p>
    <w:p w:rsidR="0034338A" w:rsidRDefault="0034338A" w:rsidP="0034338A">
      <w:pPr>
        <w:numPr>
          <w:ilvl w:val="0"/>
          <w:numId w:val="22"/>
        </w:numPr>
        <w:spacing w:after="24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голки, ножиці та ін..) наповнюваність груп встановлюється директором навчально-виховного об’єднання «Освіта».</w:t>
      </w:r>
    </w:p>
    <w:p w:rsidR="0034338A" w:rsidRDefault="0034338A" w:rsidP="0034338A">
      <w:pPr>
        <w:numPr>
          <w:ilvl w:val="0"/>
          <w:numId w:val="23"/>
        </w:numPr>
        <w:spacing w:after="244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Випускникам позашкільного навчального закладу, як структурного підрозділу навчально-виховного об’єднання «Освіта», які в установленому порядку склали кваліфікаційні іспити, видаються відповідні документи про позашкільну освіту в порядку, встановленому Міністерством освіти і науки України.</w:t>
      </w:r>
    </w:p>
    <w:p w:rsidR="0034338A" w:rsidRDefault="0034338A" w:rsidP="0034338A">
      <w:pPr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Тривалість занять у позашкільному навчальному закладі 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становить:</w:t>
      </w:r>
    </w:p>
    <w:p w:rsidR="0034338A" w:rsidRDefault="0034338A" w:rsidP="0034338A">
      <w:pPr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віком від 5 до 6 років - 30 хвилин;</w:t>
      </w:r>
    </w:p>
    <w:p w:rsidR="0034338A" w:rsidRDefault="0034338A" w:rsidP="0034338A">
      <w:pPr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віком від 5 до 7 років - 35 хвилин;</w:t>
      </w:r>
    </w:p>
    <w:p w:rsidR="0034338A" w:rsidRDefault="0034338A" w:rsidP="0034338A">
      <w:pPr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інших — 40 хвилин.</w:t>
      </w:r>
    </w:p>
    <w:p w:rsidR="0034338A" w:rsidRDefault="0034338A" w:rsidP="0034338A">
      <w:pPr>
        <w:pStyle w:val="a3"/>
        <w:spacing w:after="236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 канікулярні, святкові та неробочі дні позашкілля працює за окремим планом.</w:t>
      </w:r>
    </w:p>
    <w:p w:rsidR="0034338A" w:rsidRDefault="0034338A" w:rsidP="0034338A">
      <w:pPr>
        <w:numPr>
          <w:ilvl w:val="0"/>
          <w:numId w:val="25"/>
        </w:numPr>
        <w:spacing w:after="236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Навчальний процес в Ірпінському навчально-виховному об'єднанні «Освіта» Ірпінської міської ради Київської області здійснюється відповідно до робочого навчального плану, складеного на основі Типових навчальних планів, затверджених Міністерством освіти і науки України. Робочий навчальний план затверджується міським відділом освіти.</w:t>
      </w:r>
    </w:p>
    <w:p w:rsidR="0034338A" w:rsidRDefault="0034338A" w:rsidP="0034338A">
      <w:pPr>
        <w:numPr>
          <w:ilvl w:val="0"/>
          <w:numId w:val="25"/>
        </w:numPr>
        <w:spacing w:after="244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Експериментальні робочі навчальні плани погоджуються з Міністерством освіти і науки України.</w:t>
      </w:r>
    </w:p>
    <w:p w:rsidR="0034338A" w:rsidRDefault="0034338A" w:rsidP="0034338A">
      <w:pPr>
        <w:numPr>
          <w:ilvl w:val="0"/>
          <w:numId w:val="25"/>
        </w:numPr>
        <w:spacing w:after="244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Для реалізації навчання з метою забезпечення освіти на рівні понад державних стандартів у Ірпінському навчально-виховному об'єднанні «Освіта» Ірпінської міської ради Київської області дозволяється використовувати, за погодженням з АПН України науково-методичну літературу вищих навчальних закладів. Навчання і виховання може здійснюватись за авторськими програмами, затвердженими в установленому порядку.</w:t>
      </w:r>
    </w:p>
    <w:p w:rsidR="0034338A" w:rsidRDefault="0034338A" w:rsidP="0034338A">
      <w:pPr>
        <w:pStyle w:val="a3"/>
        <w:spacing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27.Індивідуалізація і диференціація навчання в Ірпінському навчально - виховному об'єднанні «Освіта» Ірпінської міської ради Київської області забезпечується реалізацією інваріантної та варіативної частини Державного стандарту загальної середньої освіти. Варіативна частина формується навчальним закладом самостійно, з урахуванням його спеціалізації та профілю навчання.</w:t>
      </w:r>
    </w:p>
    <w:p w:rsidR="0034338A" w:rsidRDefault="0034338A" w:rsidP="0034338A">
      <w:pPr>
        <w:pStyle w:val="a3"/>
        <w:spacing w:before="0" w:beforeAutospacing="0" w:after="0" w:afterAutospacing="0"/>
        <w:ind w:left="140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Індивідуалізація і диференціація навчання забезпечується також в позашкільний час.</w:t>
      </w:r>
    </w:p>
    <w:p w:rsidR="0034338A" w:rsidRDefault="0034338A" w:rsidP="0034338A">
      <w:pPr>
        <w:numPr>
          <w:ilvl w:val="0"/>
          <w:numId w:val="26"/>
        </w:numPr>
        <w:spacing w:after="24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Прийом учнів (вихованців) до Іртиського навчально-виховного об'єднання «Освіта» Ірпінської міської ради Київської області проводиться на підставі заяви батьків або осіб, які їх заміняють, і підписання угоди про здійснення платних послуг, медичної довідки встановленого зразка, документа про наявний рівень освіти.</w:t>
      </w:r>
    </w:p>
    <w:p w:rsidR="0034338A" w:rsidRDefault="0034338A" w:rsidP="0034338A">
      <w:pPr>
        <w:numPr>
          <w:ilvl w:val="0"/>
          <w:numId w:val="26"/>
        </w:numPr>
        <w:spacing w:after="244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3а Ірпінським навчально-виховним об'єднанням «Освіта» Ірпінської міської ради Київської області територія обслуговування не закріплюється.</w:t>
      </w:r>
    </w:p>
    <w:p w:rsidR="0034338A" w:rsidRDefault="0034338A" w:rsidP="0034338A">
      <w:pPr>
        <w:numPr>
          <w:ilvl w:val="0"/>
          <w:numId w:val="26"/>
        </w:numPr>
        <w:spacing w:after="236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Навчально-виховний процес у Ірпінському навчально-виховному об'єднанні «Освіта» Ірпінської міської ради Київської області може здійснюватися в різних формах: ігрові заняття, уроки, лекції, уроки в природі, лабораторно-практичні, семінарські заняття, диспути, навчально-виробничі екскурсії, гурткові заняття, індивідуальні секції, клубна робота і поєднуватися з науково-методичною, науково-дослідницькою та експериментальною роботою. Поряд з традиційними методами і формами широко використовуються педагогічні новації, нові технології навчання.</w:t>
      </w:r>
    </w:p>
    <w:p w:rsidR="0034338A" w:rsidRDefault="0034338A" w:rsidP="0034338A">
      <w:pPr>
        <w:numPr>
          <w:ilvl w:val="0"/>
          <w:numId w:val="26"/>
        </w:numPr>
        <w:spacing w:after="24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Навчальний рік у навчально-виховному об'єднанні починається 1 вересня і закінчується не пізніше 1 липня наступного року з урахуванням державної підсумкової атестації. Навчальні заняття розпочинаються лише за наявності акта, що підтверджує підготовку приміщення навчального закладу для роботи у новому навчальному році. Тривалість навчального року обумовлюється виконанням навчальних програм з усіх предметів,</w:t>
      </w:r>
    </w:p>
    <w:p w:rsidR="0034338A" w:rsidRDefault="0034338A" w:rsidP="0034338A">
      <w:pPr>
        <w:numPr>
          <w:ilvl w:val="0"/>
          <w:numId w:val="26"/>
        </w:numPr>
        <w:spacing w:after="24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Структура навчального року та режим роботи встановлюється закладом </w:t>
      </w:r>
      <w:r>
        <w:rPr>
          <w:i/>
          <w:iCs/>
          <w:color w:val="000000"/>
          <w:sz w:val="28"/>
          <w:szCs w:val="28"/>
        </w:rPr>
        <w:t>у </w:t>
      </w:r>
      <w:r>
        <w:rPr>
          <w:color w:val="000000"/>
          <w:sz w:val="28"/>
          <w:szCs w:val="28"/>
        </w:rPr>
        <w:t>межах часу, передбаченого робочим навчальним планом за погодженням з міським відділом освіти. Тривалість канікул протягом навчального року не повинна становити менше 30 днів. Позашкільний заклад у складі Ірпінського навчально-виховного об'єднання «Освіта» Ірпінської міської ради Київської області працює за планом у вихідні, канікулярні та святкові дні.</w:t>
      </w:r>
    </w:p>
    <w:p w:rsidR="0034338A" w:rsidRDefault="0034338A" w:rsidP="0034338A">
      <w:pPr>
        <w:numPr>
          <w:ilvl w:val="0"/>
          <w:numId w:val="26"/>
        </w:numPr>
        <w:spacing w:after="24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Режим роботи Іртиського навчально-виховного об'єднання «Освіта» Ірпінської міської ради Київської області визначається на основі нормативно- правових актів та за погодженням з установою державної санітарно- епідеміологічної служби і власним статутом.</w:t>
      </w:r>
    </w:p>
    <w:p w:rsidR="0034338A" w:rsidRDefault="0034338A" w:rsidP="0034338A">
      <w:pPr>
        <w:numPr>
          <w:ilvl w:val="0"/>
          <w:numId w:val="26"/>
        </w:numPr>
        <w:spacing w:after="244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Щоденна кількість і послідовність занять, уроків, гурткових занять визначається розкладом. Розклад уроків складається відповідно до робочого навчального плану з дотриманням, педагогічних, санітарно-гігієнічних вимог і затверджується директором об'єднання «Освіта». Розклад уроків (занять) повинен враховувати оптимальне співвідношення навчального навантаження протягом тижня, а також правильне чергування протягом дня і тижня предметів природничо-математичного і гуманітарного циклу з з/роками музики, образотворчого мистецтва, трудового навчання та основ здоров'я і фізичної культури.</w:t>
      </w:r>
    </w:p>
    <w:p w:rsidR="0034338A" w:rsidRDefault="0034338A" w:rsidP="0034338A">
      <w:pPr>
        <w:numPr>
          <w:ilvl w:val="0"/>
          <w:numId w:val="26"/>
        </w:numPr>
        <w:spacing w:after="236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 зв'язку з використанням програм і методології розвивального навчання в школі, як структурному підрозділі Ірпінського навчально-виховного об'єднання «Освіта» Ірпінської міської ради Київської області, можуть використовуватись спарені уроки з основ наук, починаючи з першого класу відповідно наказу Міністерства освіти і науки України від 24.07.01р. №552.</w:t>
      </w:r>
    </w:p>
    <w:p w:rsidR="0034338A" w:rsidRDefault="0034338A" w:rsidP="0034338A">
      <w:pPr>
        <w:numPr>
          <w:ilvl w:val="0"/>
          <w:numId w:val="26"/>
        </w:numPr>
        <w:spacing w:after="236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 школі, як структурному підрозділі Ірпінського навчально-виховного об'єднання «Освіта» Ірпінської міської ради Київської області , здійснюється загальноосвітня підготовка з поглибленим вивченням предметів природничо - математичного циклу та іноземних мов на основі індивідуалізації і диференціації навчально-виховного процесу за 6-денним режимом в 5-12 класах.</w:t>
      </w:r>
    </w:p>
    <w:p w:rsidR="0034338A" w:rsidRDefault="0034338A" w:rsidP="0034338A">
      <w:pPr>
        <w:numPr>
          <w:ilvl w:val="0"/>
          <w:numId w:val="26"/>
        </w:numPr>
        <w:spacing w:after="24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Облік успішності учнів, визначення рівня досягнень у навчанні здійснюється за 12 бальною системою. У першому класі оцінки не виставляються.</w:t>
      </w:r>
    </w:p>
    <w:p w:rsidR="0034338A" w:rsidRDefault="0034338A" w:rsidP="0034338A">
      <w:pPr>
        <w:numPr>
          <w:ilvl w:val="0"/>
          <w:numId w:val="26"/>
        </w:numPr>
        <w:spacing w:after="24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Навчання у випускних класах Ірпінського навчально-виховного об'єднання «Освіта» Ірпінської міської ради Київської області завершується державною підсумковою атестацією.</w:t>
      </w:r>
    </w:p>
    <w:p w:rsidR="0034338A" w:rsidRDefault="0034338A" w:rsidP="0034338A">
      <w:pPr>
        <w:pStyle w:val="a3"/>
        <w:spacing w:after="277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39.3а результатами навчання учням (випускникам) видається відповідний документ (свідоцтво про базову та атестат про повну середню освіту).</w:t>
      </w:r>
    </w:p>
    <w:p w:rsidR="0034338A" w:rsidRDefault="0034338A" w:rsidP="0034338A">
      <w:pPr>
        <w:pStyle w:val="a3"/>
        <w:spacing w:after="277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34338A" w:rsidRPr="0034338A" w:rsidRDefault="0034338A" w:rsidP="0034338A">
      <w:bookmarkStart w:id="0" w:name="_GoBack"/>
      <w:bookmarkEnd w:id="0"/>
    </w:p>
    <w:sectPr w:rsidR="0034338A" w:rsidRPr="0034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300"/>
    <w:multiLevelType w:val="multilevel"/>
    <w:tmpl w:val="3D06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17CD2"/>
    <w:multiLevelType w:val="multilevel"/>
    <w:tmpl w:val="C1D0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5383D"/>
    <w:multiLevelType w:val="multilevel"/>
    <w:tmpl w:val="56601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F6551"/>
    <w:multiLevelType w:val="multilevel"/>
    <w:tmpl w:val="2BFC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B0DA8"/>
    <w:multiLevelType w:val="multilevel"/>
    <w:tmpl w:val="4FA01F4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7218B"/>
    <w:multiLevelType w:val="multilevel"/>
    <w:tmpl w:val="238C2F8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831BE"/>
    <w:multiLevelType w:val="multilevel"/>
    <w:tmpl w:val="1858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8421F"/>
    <w:multiLevelType w:val="multilevel"/>
    <w:tmpl w:val="E1FE4F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D49C9"/>
    <w:multiLevelType w:val="multilevel"/>
    <w:tmpl w:val="C2D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E410D"/>
    <w:multiLevelType w:val="multilevel"/>
    <w:tmpl w:val="7F1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83444"/>
    <w:multiLevelType w:val="multilevel"/>
    <w:tmpl w:val="A142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07490F"/>
    <w:multiLevelType w:val="multilevel"/>
    <w:tmpl w:val="0C9A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251C6A"/>
    <w:multiLevelType w:val="multilevel"/>
    <w:tmpl w:val="A3A8F4C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21286"/>
    <w:multiLevelType w:val="multilevel"/>
    <w:tmpl w:val="C3C0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112E0F"/>
    <w:multiLevelType w:val="multilevel"/>
    <w:tmpl w:val="6130D4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E7B71AB"/>
    <w:multiLevelType w:val="multilevel"/>
    <w:tmpl w:val="F79E35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2F57D8"/>
    <w:multiLevelType w:val="multilevel"/>
    <w:tmpl w:val="A35C88F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7175EF"/>
    <w:multiLevelType w:val="multilevel"/>
    <w:tmpl w:val="6CD0CA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787C67"/>
    <w:multiLevelType w:val="multilevel"/>
    <w:tmpl w:val="A5B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EB0448"/>
    <w:multiLevelType w:val="multilevel"/>
    <w:tmpl w:val="F67A71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566EB7"/>
    <w:multiLevelType w:val="multilevel"/>
    <w:tmpl w:val="6D0607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07016A"/>
    <w:multiLevelType w:val="multilevel"/>
    <w:tmpl w:val="D6143EC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5D07CE6"/>
    <w:multiLevelType w:val="multilevel"/>
    <w:tmpl w:val="8CC61F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6A62FA"/>
    <w:multiLevelType w:val="multilevel"/>
    <w:tmpl w:val="A092A1E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891BBD"/>
    <w:multiLevelType w:val="multilevel"/>
    <w:tmpl w:val="90B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173203"/>
    <w:multiLevelType w:val="multilevel"/>
    <w:tmpl w:val="B02AB1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24"/>
  </w:num>
  <w:num w:numId="5">
    <w:abstractNumId w:val="2"/>
  </w:num>
  <w:num w:numId="6">
    <w:abstractNumId w:val="7"/>
  </w:num>
  <w:num w:numId="7">
    <w:abstractNumId w:val="13"/>
  </w:num>
  <w:num w:numId="8">
    <w:abstractNumId w:val="25"/>
  </w:num>
  <w:num w:numId="9">
    <w:abstractNumId w:val="20"/>
  </w:num>
  <w:num w:numId="10">
    <w:abstractNumId w:val="6"/>
  </w:num>
  <w:num w:numId="11">
    <w:abstractNumId w:val="22"/>
  </w:num>
  <w:num w:numId="12">
    <w:abstractNumId w:val="17"/>
  </w:num>
  <w:num w:numId="13">
    <w:abstractNumId w:val="15"/>
  </w:num>
  <w:num w:numId="14">
    <w:abstractNumId w:val="0"/>
  </w:num>
  <w:num w:numId="15">
    <w:abstractNumId w:val="10"/>
  </w:num>
  <w:num w:numId="16">
    <w:abstractNumId w:val="4"/>
  </w:num>
  <w:num w:numId="17">
    <w:abstractNumId w:val="9"/>
  </w:num>
  <w:num w:numId="18">
    <w:abstractNumId w:val="19"/>
  </w:num>
  <w:num w:numId="19">
    <w:abstractNumId w:val="18"/>
  </w:num>
  <w:num w:numId="20">
    <w:abstractNumId w:val="3"/>
  </w:num>
  <w:num w:numId="21">
    <w:abstractNumId w:val="5"/>
  </w:num>
  <w:num w:numId="22">
    <w:abstractNumId w:val="1"/>
  </w:num>
  <w:num w:numId="23">
    <w:abstractNumId w:val="23"/>
  </w:num>
  <w:num w:numId="24">
    <w:abstractNumId w:val="11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8A"/>
    <w:rsid w:val="0034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nec</cp:lastModifiedBy>
  <cp:revision>1</cp:revision>
  <dcterms:created xsi:type="dcterms:W3CDTF">2018-10-05T07:26:00Z</dcterms:created>
  <dcterms:modified xsi:type="dcterms:W3CDTF">2018-10-05T07:28:00Z</dcterms:modified>
</cp:coreProperties>
</file>